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SOLICITAÇÃO DE CANCELAMENTO DE MATRÍCULA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1"/>
        <w:gridCol w:w="49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autoSpaceDE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REQUERIMENTO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Eu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</w:t>
            </w:r>
            <w:r>
              <w:rPr>
                <w:rFonts w:hint="default" w:cs="Times New Roman"/>
                <w:b/>
                <w:bCs/>
                <w:sz w:val="22"/>
                <w:szCs w:val="22"/>
                <w:lang w:val="pt-BR"/>
              </w:rPr>
              <w:t>em negrito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__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_________________________, matriculado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no curso 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P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ós-graduação em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Ciências Agrárias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sob o número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 xml:space="preserve"> de matrícula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_______________, identidade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  <w:t>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º ______________, expedida por _____________, em ___________, venho por meio deste, solicitar o cancelamento de minha matrícula.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Estou ciente de que, caso tenha sido bolsista, terei que devolver aos cofres públicos os valores recebidos até a presente data, ressalvadas as hipóteses de exceção previstas na legislação vigente.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__________________________________, ____ de _______________ de _______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Local</w:t>
            </w:r>
            <w:r>
              <w:rPr>
                <w:rFonts w:hint="default" w:cs="Times New Roman"/>
                <w:color w:val="000000" w:themeColor="text1"/>
                <w:sz w:val="22"/>
                <w:szCs w:val="22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Data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autoSpaceDE w:val="0"/>
              <w:spacing w:line="360" w:lineRule="auto"/>
              <w:jc w:val="center"/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Nome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 xml:space="preserve"> do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  <w:t>(a) discente</w:t>
            </w: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 xml:space="preserve"> (em negrito e após preenchimento retirar a fonte em vermelho)</w:t>
            </w:r>
          </w:p>
          <w:p>
            <w:pPr>
              <w:autoSpaceDE w:val="0"/>
              <w:spacing w:line="360" w:lineRule="auto"/>
              <w:jc w:val="center"/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>
            <w:pPr>
              <w:autoSpaceDE w:val="0"/>
              <w:spacing w:line="360" w:lineRule="auto"/>
              <w:jc w:val="center"/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Nome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</w:rPr>
              <w:t xml:space="preserve"> do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t-BR"/>
              </w:rPr>
              <w:t xml:space="preserve">(a) </w:t>
            </w:r>
            <w:r>
              <w:rPr>
                <w:rFonts w:hint="default" w:cs="Times New Roman"/>
                <w:color w:val="FF0000"/>
                <w:sz w:val="22"/>
                <w:szCs w:val="22"/>
                <w:lang w:val="pt-BR"/>
              </w:rPr>
              <w:t>orientador(a) (em negrito e após preenchimento retirar a fonte em vermelho)</w:t>
            </w:r>
          </w:p>
          <w:p>
            <w:pPr>
              <w:autoSpaceDE w:val="0"/>
              <w:spacing w:line="360" w:lineRule="auto"/>
              <w:jc w:val="center"/>
              <w:rPr>
                <w:rFonts w:hint="default" w:cs="Times New Roman"/>
                <w:color w:val="FF0000"/>
                <w:sz w:val="24"/>
                <w:szCs w:val="24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B2B2B2"/>
            <w:noWrap w:val="0"/>
            <w:vAlign w:val="top"/>
          </w:tcPr>
          <w:p>
            <w:pPr>
              <w:pStyle w:val="3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PARA PREENCHIMENTO DO PROGRAMA: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1" w:type="dxa"/>
            <w:tcBorders>
              <w:left w:val="single" w:color="000000" w:sz="0" w:space="0"/>
              <w:bottom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271780</wp:posOffset>
                      </wp:positionV>
                      <wp:extent cx="219075" cy="219075"/>
                      <wp:effectExtent l="5080" t="5080" r="4445" b="44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21.4pt;height:17.25pt;width:17.25pt;mso-wrap-style:none;z-index:251659264;v-text-anchor:middle;mso-width-relative:page;mso-height-relative:page;" fillcolor="#FFFFFF" filled="t" stroked="t" coordsize="21600,21600" o:gfxdata="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a5jU3WAAAABwEAAA8AAAAAAAAAAQAgAAAA&#10;IgAAAGRycy9kb3ducmV2LnhtbFBLAQIUABQAAAAIAIdO4kDRQnjYDQIAAFMEAAAOAAAAAAAAAAEA&#10;IAAAACUBAABkcnMvZTJvRG9jLnhtbFBLBQYAAAAABgAGAFkBAACkBQAAAAA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BOLSISTA/EX-BOLSISTA: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SIM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0288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LeSljA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NÃO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271780</wp:posOffset>
                      </wp:positionV>
                      <wp:extent cx="219075" cy="219075"/>
                      <wp:effectExtent l="5080" t="5080" r="4445" b="444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21.4pt;height:17.25pt;width:17.25pt;mso-wrap-style:none;z-index:251661312;v-text-anchor:middle;mso-width-relative:page;mso-height-relative:page;" fillcolor="#FFFFFF" filled="t" stroked="t" coordsize="21600,21600" o:gfxdata="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a5jU3WAAAABwEAAA8AAAAAAAAAAQAgAAAA&#10;IgAAAGRycy9kb3ducmV2LnhtbFBLAQIUABQAAAAIAIdO4kBQwxfoDQIAAFEEAAAOAAAAAAAAAAEA&#10;IAAAACUBAABkcnMvZTJvRG9jLnhtbFBLBQYAAAAABgAGAFkBAACkBQAAAAA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AGÊNCIA</w:t>
            </w:r>
            <w:r>
              <w:rPr>
                <w:rFonts w:hint="default" w:cs="Times New Roman"/>
                <w:sz w:val="22"/>
                <w:szCs w:val="22"/>
                <w:lang w:val="pt-BR"/>
              </w:rPr>
              <w:t xml:space="preserve"> DE FOMENTO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: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CAPES</w:t>
            </w:r>
            <w:bookmarkStart w:id="0" w:name="_GoBack"/>
            <w:bookmarkEnd w:id="0"/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2336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yGwtUAAAAGAQAADwAAAAAAAAABACAAAAAi&#10;AAAAZHJzL2Rvd25yZXYueG1sUEsBAhQAFAAAAAgAh07iQNRJzpYNAgAAUQQAAA4AAAAAAAAAAQAg&#10;AAAAJAEAAGRycy9lMm9Eb2MueG1sUEsFBgAAAAAGAAYAWQEAAKMFAAAAAA==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FAPEMIG</w:t>
            </w:r>
          </w:p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10795</wp:posOffset>
                      </wp:positionV>
                      <wp:extent cx="219075" cy="219075"/>
                      <wp:effectExtent l="5080" t="5080" r="4445" b="444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3pt;margin-top:0.85pt;height:17.25pt;width:17.25pt;mso-wrap-style:none;z-index:251663360;v-text-anchor:middle;mso-width-relative:page;mso-height-relative:page;" fillcolor="#FFFFFF" filled="t" stroked="t" coordsize="21600,21600" o:gfxdata="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PIbC1QAAAAYBAAAPAAAAAAAAAAEAIAAAACIA&#10;AABkcnMvZG93bnJldi54bWxQSwECFAAUAAAACACHTuJAODflWgwCAABRBAAADgAAAAAAAAABACAA&#10;AAAkAQAAZHJzL2Uyb0RvYy54bWxQSwUGAAAAAAYABgBZAQAAogUAAAAA&#10;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PIPG-UFSJ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61" w:type="dxa"/>
            <w:tcBorders>
              <w:left w:val="single" w:color="000000" w:sz="0" w:space="0"/>
              <w:bottom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PERÍODO: __/__/____ a __/__/____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925" w:type="dxa"/>
            <w:gridSpan w:val="2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noWrap w:val="0"/>
            <w:vAlign w:val="top"/>
          </w:tcPr>
          <w:p>
            <w:pPr>
              <w:autoSpaceDE w:val="0"/>
              <w:jc w:val="center"/>
              <w:rPr>
                <w:rFonts w:hint="default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Aprovado pelo Colegiado, do Programa de Ciências Agrárias, em     /      /       .</w:t>
            </w:r>
          </w:p>
          <w:p>
            <w:pPr>
              <w:autoSpaceDE w:val="0"/>
              <w:jc w:val="center"/>
              <w:rPr>
                <w:rFonts w:hint="default" w:cs="Times New Roman"/>
                <w:sz w:val="24"/>
                <w:szCs w:val="24"/>
                <w:lang w:val="pt-BR"/>
              </w:rPr>
            </w:pP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Prof. An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dré Thomazini</w:t>
            </w:r>
          </w:p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Coordenador do Programa de Pós-graduação em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Ciências Agrárias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94D338C"/>
    <w:rsid w:val="0A412C9F"/>
    <w:rsid w:val="12D425F2"/>
    <w:rsid w:val="1AC55652"/>
    <w:rsid w:val="1C2C21DB"/>
    <w:rsid w:val="38931E1E"/>
    <w:rsid w:val="4ABA35C5"/>
    <w:rsid w:val="60091A3C"/>
    <w:rsid w:val="67BF6923"/>
    <w:rsid w:val="6EA1549C"/>
    <w:rsid w:val="6F4E1F8F"/>
    <w:rsid w:val="7A704162"/>
    <w:rsid w:val="7CA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7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9"/>
    <w:qFormat/>
    <w:uiPriority w:val="1"/>
    <w:pPr>
      <w:ind w:left="219"/>
    </w:pPr>
  </w:style>
  <w:style w:type="paragraph" w:styleId="11">
    <w:name w:val="annotation text"/>
    <w:basedOn w:val="1"/>
    <w:link w:val="24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3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5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8">
    <w:name w:val="footnote text"/>
    <w:basedOn w:val="1"/>
    <w:qFormat/>
    <w:uiPriority w:val="7"/>
  </w:style>
  <w:style w:type="table" w:styleId="1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219"/>
      <w:jc w:val="both"/>
    </w:p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4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5">
    <w:name w:val="Assunto do comentário Char"/>
    <w:basedOn w:val="24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6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7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  <w:style w:type="paragraph" w:customStyle="1" w:styleId="30">
    <w:name w:val="Conteúdo da tabela"/>
    <w:basedOn w:val="1"/>
    <w:qFormat/>
    <w:uiPriority w:val="6"/>
    <w:pPr>
      <w:suppressLineNumbers/>
    </w:pPr>
  </w:style>
  <w:style w:type="paragraph" w:customStyle="1" w:styleId="31">
    <w:name w:val="Título1"/>
    <w:basedOn w:val="1"/>
    <w:next w:val="10"/>
    <w:qFormat/>
    <w:uiPriority w:val="7"/>
    <w:pPr>
      <w:jc w:val="center"/>
    </w:pPr>
    <w:rPr>
      <w:rFonts w:ascii="Arial" w:hAnsi="Arial" w:cs="Arial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2023-04-18T16:19:00Z</cp:lastPrinted>
  <dcterms:modified xsi:type="dcterms:W3CDTF">2023-06-28T19:19:41Z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